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spacing w:line="240" w:lineRule="auto"/>
        <w:rPr>
          <w:rFonts w:hint="default"/>
          <w:b w:val="0"/>
          <w:bCs w:val="0"/>
          <w:sz w:val="28"/>
          <w:szCs w:val="28"/>
          <w:lang w:val="ru-RU"/>
        </w:rPr>
      </w:pPr>
      <w:bookmarkStart w:id="0" w:name="_Toc6748"/>
      <w:bookmarkStart w:id="1" w:name="_Toc10164"/>
      <w:bookmarkStart w:id="2" w:name="_Toc356"/>
      <w:bookmarkStart w:id="3" w:name="_Toc26387"/>
      <w:r>
        <w:rPr>
          <w:rFonts w:hint="default"/>
          <w:b w:val="0"/>
          <w:bCs w:val="0"/>
          <w:sz w:val="28"/>
          <w:szCs w:val="28"/>
          <w:lang w:val="ru-RU"/>
        </w:rPr>
        <w:t>Федеральное государственное бюджетное</w:t>
      </w:r>
      <w:r>
        <w:rPr>
          <w:rFonts w:hint="default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/>
          <w:b w:val="0"/>
          <w:bCs w:val="0"/>
          <w:sz w:val="28"/>
          <w:szCs w:val="28"/>
          <w:lang w:val="ru-RU"/>
        </w:rPr>
        <w:t>образовательное учреждение высшего образования</w:t>
      </w:r>
      <w:bookmarkEnd w:id="0"/>
      <w:bookmarkEnd w:id="1"/>
      <w:bookmarkEnd w:id="2"/>
      <w:bookmarkEnd w:id="3"/>
    </w:p>
    <w:p>
      <w:pPr>
        <w:pStyle w:val="2"/>
        <w:bidi w:val="0"/>
        <w:spacing w:line="240" w:lineRule="auto"/>
        <w:rPr>
          <w:rFonts w:hint="default"/>
          <w:b w:val="0"/>
          <w:bCs w:val="0"/>
          <w:sz w:val="28"/>
          <w:szCs w:val="28"/>
          <w:lang w:val="ru-RU"/>
        </w:rPr>
      </w:pPr>
      <w:bookmarkStart w:id="4" w:name="_Toc7610"/>
      <w:bookmarkStart w:id="5" w:name="_Toc22945"/>
      <w:bookmarkStart w:id="6" w:name="_Toc4952"/>
      <w:bookmarkStart w:id="7" w:name="_Toc10307"/>
      <w:r>
        <w:rPr>
          <w:rFonts w:hint="default"/>
          <w:b w:val="0"/>
          <w:bCs w:val="0"/>
          <w:sz w:val="28"/>
          <w:szCs w:val="28"/>
          <w:lang w:val="ru-RU"/>
        </w:rPr>
        <w:t>«Саратовский государственный технический университет</w:t>
      </w:r>
      <w:r>
        <w:rPr>
          <w:rFonts w:hint="default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/>
          <w:b w:val="0"/>
          <w:bCs w:val="0"/>
          <w:sz w:val="28"/>
          <w:szCs w:val="28"/>
          <w:lang w:val="ru-RU"/>
        </w:rPr>
        <w:t>имени Гагарина Ю.А.»</w:t>
      </w:r>
      <w:bookmarkEnd w:id="4"/>
      <w:bookmarkEnd w:id="5"/>
      <w:bookmarkEnd w:id="6"/>
      <w:bookmarkEnd w:id="7"/>
    </w:p>
    <w:p>
      <w:pPr>
        <w:pStyle w:val="2"/>
        <w:bidi w:val="0"/>
        <w:spacing w:line="240" w:lineRule="auto"/>
        <w:outlineLvl w:val="9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pStyle w:val="2"/>
        <w:bidi w:val="0"/>
        <w:spacing w:line="240" w:lineRule="auto"/>
        <w:rPr>
          <w:rFonts w:hint="default"/>
          <w:b w:val="0"/>
          <w:bCs w:val="0"/>
          <w:sz w:val="28"/>
          <w:szCs w:val="28"/>
          <w:lang w:val="ru-RU"/>
        </w:rPr>
      </w:pPr>
      <w:bookmarkStart w:id="8" w:name="_Toc12780"/>
      <w:bookmarkStart w:id="9" w:name="_Toc18059"/>
      <w:bookmarkStart w:id="10" w:name="_Toc15796"/>
      <w:bookmarkStart w:id="11" w:name="_Toc9369"/>
      <w:r>
        <w:rPr>
          <w:rFonts w:hint="default"/>
          <w:b w:val="0"/>
          <w:bCs w:val="0"/>
          <w:sz w:val="28"/>
          <w:szCs w:val="28"/>
          <w:lang w:val="ru-RU"/>
        </w:rPr>
        <w:t>Институт прикладных информационных</w:t>
      </w:r>
      <w:r>
        <w:rPr>
          <w:rFonts w:hint="default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/>
          <w:b w:val="0"/>
          <w:bCs w:val="0"/>
          <w:sz w:val="28"/>
          <w:szCs w:val="28"/>
          <w:lang w:val="ru-RU"/>
        </w:rPr>
        <w:t>технологий и коммуникаций</w:t>
      </w:r>
      <w:bookmarkEnd w:id="8"/>
      <w:bookmarkEnd w:id="9"/>
      <w:bookmarkEnd w:id="10"/>
      <w:bookmarkEnd w:id="11"/>
    </w:p>
    <w:p>
      <w:pPr>
        <w:pStyle w:val="2"/>
        <w:bidi w:val="0"/>
        <w:spacing w:line="240" w:lineRule="auto"/>
        <w:outlineLvl w:val="9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pStyle w:val="2"/>
        <w:bidi w:val="0"/>
        <w:spacing w:line="240" w:lineRule="auto"/>
        <w:rPr>
          <w:rFonts w:hint="default"/>
          <w:b w:val="0"/>
          <w:bCs w:val="0"/>
          <w:sz w:val="28"/>
          <w:szCs w:val="28"/>
          <w:lang w:val="ru-RU"/>
        </w:rPr>
      </w:pPr>
      <w:bookmarkStart w:id="12" w:name="_Toc15016"/>
      <w:bookmarkStart w:id="13" w:name="_Toc18284"/>
      <w:bookmarkStart w:id="14" w:name="_Toc2853"/>
      <w:bookmarkStart w:id="15" w:name="_Toc16083"/>
      <w:r>
        <w:rPr>
          <w:rFonts w:hint="default"/>
          <w:b w:val="0"/>
          <w:bCs w:val="0"/>
          <w:sz w:val="28"/>
          <w:szCs w:val="28"/>
          <w:lang w:val="ru-RU"/>
        </w:rPr>
        <w:t>Кафедра Информационная безопасность</w:t>
      </w:r>
      <w:r>
        <w:rPr>
          <w:rFonts w:hint="default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/>
          <w:b w:val="0"/>
          <w:bCs w:val="0"/>
          <w:sz w:val="28"/>
          <w:szCs w:val="28"/>
          <w:lang w:val="ru-RU"/>
        </w:rPr>
        <w:t>автоматизированных систем</w:t>
      </w:r>
      <w:bookmarkEnd w:id="12"/>
      <w:bookmarkEnd w:id="13"/>
      <w:bookmarkEnd w:id="14"/>
      <w:bookmarkEnd w:id="15"/>
    </w:p>
    <w:p>
      <w:pPr>
        <w:pStyle w:val="2"/>
        <w:bidi w:val="0"/>
        <w:spacing w:line="240" w:lineRule="auto"/>
        <w:outlineLvl w:val="9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pStyle w:val="2"/>
        <w:bidi w:val="0"/>
        <w:spacing w:line="240" w:lineRule="auto"/>
        <w:rPr>
          <w:rFonts w:hint="default"/>
          <w:b w:val="0"/>
          <w:bCs w:val="0"/>
          <w:sz w:val="28"/>
          <w:szCs w:val="28"/>
          <w:lang w:val="ru-RU"/>
        </w:rPr>
      </w:pPr>
      <w:bookmarkStart w:id="16" w:name="_Toc12271"/>
      <w:bookmarkStart w:id="17" w:name="_Toc16090"/>
      <w:bookmarkStart w:id="18" w:name="_Toc13750"/>
      <w:bookmarkStart w:id="19" w:name="_Toc5539"/>
      <w:r>
        <w:rPr>
          <w:rFonts w:hint="default"/>
          <w:b w:val="0"/>
          <w:bCs w:val="0"/>
          <w:sz w:val="28"/>
          <w:szCs w:val="28"/>
          <w:lang w:val="ru-RU"/>
        </w:rPr>
        <w:t>Направление подготовки 10.03.01 Информационная безопасность</w:t>
      </w:r>
      <w:bookmarkEnd w:id="16"/>
      <w:bookmarkEnd w:id="17"/>
      <w:bookmarkEnd w:id="18"/>
      <w:bookmarkEnd w:id="19"/>
    </w:p>
    <w:p>
      <w:pPr>
        <w:jc w:val="center"/>
        <w:rPr>
          <w:rFonts w:hint="default"/>
          <w:lang w:val="ru-RU"/>
        </w:rPr>
      </w:pPr>
    </w:p>
    <w:p>
      <w:pPr>
        <w:pStyle w:val="2"/>
        <w:bidi w:val="0"/>
        <w:spacing w:line="240" w:lineRule="auto"/>
        <w:rPr>
          <w:rFonts w:hint="default"/>
          <w:b w:val="0"/>
          <w:bCs w:val="0"/>
          <w:sz w:val="28"/>
          <w:szCs w:val="28"/>
          <w:lang w:val="ru-RU"/>
        </w:rPr>
      </w:pPr>
      <w:bookmarkStart w:id="20" w:name="_Toc17236"/>
      <w:bookmarkStart w:id="21" w:name="_Toc14221"/>
      <w:bookmarkStart w:id="22" w:name="_Toc21507"/>
      <w:bookmarkStart w:id="23" w:name="_Toc26406"/>
      <w:r>
        <w:rPr>
          <w:rFonts w:hint="default"/>
          <w:b w:val="0"/>
          <w:bCs w:val="0"/>
          <w:sz w:val="28"/>
          <w:szCs w:val="28"/>
          <w:lang w:val="ru-RU"/>
        </w:rPr>
        <w:t>Расчётно-графическая работа</w:t>
      </w:r>
      <w:bookmarkEnd w:id="20"/>
      <w:bookmarkEnd w:id="21"/>
      <w:bookmarkEnd w:id="22"/>
      <w:bookmarkEnd w:id="23"/>
    </w:p>
    <w:p>
      <w:pPr>
        <w:pStyle w:val="2"/>
        <w:bidi w:val="0"/>
        <w:spacing w:line="240" w:lineRule="auto"/>
        <w:rPr>
          <w:rFonts w:hint="default"/>
          <w:b w:val="0"/>
          <w:bCs w:val="0"/>
          <w:sz w:val="28"/>
          <w:szCs w:val="28"/>
          <w:lang w:val="ru-RU"/>
        </w:rPr>
      </w:pPr>
      <w:bookmarkStart w:id="24" w:name="_Toc2664"/>
      <w:bookmarkStart w:id="25" w:name="_Toc2290"/>
      <w:bookmarkStart w:id="26" w:name="_Toc23314"/>
      <w:bookmarkStart w:id="27" w:name="_Toc23923"/>
      <w:r>
        <w:rPr>
          <w:rFonts w:hint="default"/>
          <w:b w:val="0"/>
          <w:bCs w:val="0"/>
          <w:sz w:val="28"/>
          <w:szCs w:val="28"/>
          <w:lang w:val="ru-RU"/>
        </w:rPr>
        <w:t>по дисциплине «Языки программирования»</w:t>
      </w:r>
      <w:bookmarkEnd w:id="24"/>
      <w:bookmarkEnd w:id="25"/>
      <w:bookmarkEnd w:id="26"/>
      <w:bookmarkEnd w:id="27"/>
    </w:p>
    <w:p>
      <w:pPr>
        <w:pStyle w:val="2"/>
        <w:bidi w:val="0"/>
        <w:spacing w:line="240" w:lineRule="auto"/>
        <w:outlineLvl w:val="9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pStyle w:val="2"/>
        <w:bidi w:val="0"/>
        <w:spacing w:line="240" w:lineRule="auto"/>
        <w:rPr>
          <w:rFonts w:hint="default"/>
          <w:b w:val="0"/>
          <w:bCs w:val="0"/>
          <w:sz w:val="28"/>
          <w:szCs w:val="28"/>
          <w:lang w:val="ru-RU"/>
        </w:rPr>
      </w:pPr>
      <w:bookmarkStart w:id="28" w:name="_Toc24724"/>
      <w:bookmarkStart w:id="29" w:name="_Toc6394"/>
      <w:bookmarkStart w:id="30" w:name="_Toc11315"/>
      <w:bookmarkStart w:id="31" w:name="_Toc13307"/>
      <w:r>
        <w:rPr>
          <w:rFonts w:hint="default"/>
          <w:b w:val="0"/>
          <w:bCs w:val="0"/>
          <w:sz w:val="28"/>
          <w:szCs w:val="28"/>
          <w:lang w:val="ru-RU"/>
        </w:rPr>
        <w:t>«Бухгалтерская программа»</w:t>
      </w:r>
      <w:bookmarkEnd w:id="28"/>
      <w:bookmarkEnd w:id="29"/>
      <w:bookmarkEnd w:id="30"/>
      <w:bookmarkEnd w:id="31"/>
    </w:p>
    <w:p>
      <w:pPr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pStyle w:val="2"/>
        <w:bidi w:val="0"/>
        <w:spacing w:line="240" w:lineRule="auto"/>
        <w:outlineLvl w:val="9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6160" w:leftChars="2200" w:firstLine="0" w:firstLineChars="0"/>
        <w:jc w:val="left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bookmarkStart w:id="32" w:name="_Toc3651"/>
      <w:bookmarkStart w:id="33" w:name="_Toc30767"/>
      <w:bookmarkStart w:id="34" w:name="_Toc8528"/>
      <w:bookmarkStart w:id="35" w:name="_Toc22088"/>
      <w:r>
        <w:rPr>
          <w:rFonts w:hint="default"/>
          <w:b w:val="0"/>
          <w:bCs w:val="0"/>
          <w:sz w:val="28"/>
          <w:szCs w:val="28"/>
          <w:lang w:val="ru-RU"/>
        </w:rPr>
        <w:t>Выполнил: студент 1 курса</w:t>
      </w:r>
      <w:bookmarkEnd w:id="32"/>
      <w:bookmarkEnd w:id="33"/>
      <w:bookmarkEnd w:id="34"/>
      <w:bookmarkEnd w:id="35"/>
    </w:p>
    <w:p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6160" w:leftChars="2200" w:firstLine="0" w:firstLineChars="0"/>
        <w:jc w:val="left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bookmarkStart w:id="36" w:name="_Toc7502"/>
      <w:bookmarkStart w:id="37" w:name="_Toc6359"/>
      <w:bookmarkStart w:id="38" w:name="_Toc30250"/>
      <w:bookmarkStart w:id="39" w:name="_Toc18214"/>
      <w:r>
        <w:rPr>
          <w:rFonts w:hint="default"/>
          <w:b w:val="0"/>
          <w:bCs w:val="0"/>
          <w:sz w:val="28"/>
          <w:szCs w:val="28"/>
          <w:lang w:val="ru-RU"/>
        </w:rPr>
        <w:t>учебной группы с-ИФБС11</w:t>
      </w:r>
      <w:bookmarkEnd w:id="36"/>
      <w:bookmarkEnd w:id="37"/>
      <w:bookmarkEnd w:id="38"/>
      <w:bookmarkEnd w:id="39"/>
    </w:p>
    <w:p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6160" w:leftChars="2200" w:firstLine="0" w:firstLineChars="0"/>
        <w:jc w:val="left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bookmarkStart w:id="40" w:name="_Toc28116"/>
      <w:bookmarkStart w:id="41" w:name="_Toc30583"/>
      <w:bookmarkStart w:id="42" w:name="_Toc20985"/>
      <w:bookmarkStart w:id="43" w:name="_Toc20716"/>
      <w:r>
        <w:rPr>
          <w:rFonts w:hint="default"/>
          <w:b w:val="0"/>
          <w:bCs w:val="0"/>
          <w:sz w:val="28"/>
          <w:szCs w:val="28"/>
          <w:lang w:val="ru-RU"/>
        </w:rPr>
        <w:t>очной формы обучения</w:t>
      </w:r>
      <w:bookmarkEnd w:id="40"/>
      <w:bookmarkEnd w:id="41"/>
      <w:bookmarkEnd w:id="42"/>
      <w:bookmarkEnd w:id="43"/>
    </w:p>
    <w:p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6160" w:leftChars="2200" w:firstLine="0" w:firstLineChars="0"/>
        <w:jc w:val="left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bookmarkStart w:id="44" w:name="_Toc29057"/>
      <w:bookmarkStart w:id="45" w:name="_Toc26497"/>
      <w:bookmarkStart w:id="46" w:name="_Toc2725"/>
      <w:bookmarkStart w:id="47" w:name="_Toc13161"/>
      <w:r>
        <w:rPr>
          <w:rFonts w:hint="default"/>
          <w:b w:val="0"/>
          <w:bCs w:val="0"/>
          <w:sz w:val="28"/>
          <w:szCs w:val="28"/>
          <w:lang w:val="ru-RU"/>
        </w:rPr>
        <w:t>Дрожжин Вячеслав Александрович</w:t>
      </w:r>
      <w:bookmarkEnd w:id="44"/>
      <w:bookmarkEnd w:id="45"/>
      <w:bookmarkEnd w:id="46"/>
      <w:bookmarkEnd w:id="47"/>
    </w:p>
    <w:p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6160" w:leftChars="2200" w:firstLine="0" w:firstLineChars="0"/>
        <w:jc w:val="left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bookmarkStart w:id="48" w:name="_Toc31789"/>
      <w:bookmarkStart w:id="49" w:name="_Toc19095"/>
      <w:bookmarkStart w:id="50" w:name="_Toc10952"/>
      <w:bookmarkStart w:id="51" w:name="_Toc3509"/>
      <w:r>
        <w:rPr>
          <w:rFonts w:hint="default"/>
          <w:b w:val="0"/>
          <w:bCs w:val="0"/>
          <w:sz w:val="28"/>
          <w:szCs w:val="28"/>
          <w:lang w:val="ru-RU"/>
        </w:rPr>
        <w:t>Проверил: ассистент каф. ИБС</w:t>
      </w:r>
      <w:bookmarkEnd w:id="48"/>
      <w:bookmarkEnd w:id="49"/>
      <w:bookmarkEnd w:id="50"/>
      <w:bookmarkEnd w:id="51"/>
    </w:p>
    <w:p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6160" w:leftChars="2200" w:firstLine="0" w:firstLineChars="0"/>
        <w:jc w:val="left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bookmarkStart w:id="52" w:name="_Toc31422"/>
      <w:bookmarkStart w:id="53" w:name="_Toc17126"/>
      <w:bookmarkStart w:id="54" w:name="_Toc8351"/>
      <w:bookmarkStart w:id="55" w:name="_Toc13813"/>
      <w:r>
        <w:rPr>
          <w:rFonts w:hint="default"/>
          <w:b w:val="0"/>
          <w:bCs w:val="0"/>
          <w:sz w:val="28"/>
          <w:szCs w:val="28"/>
          <w:lang w:val="ru-RU"/>
        </w:rPr>
        <w:t>Романчук С. П.</w:t>
      </w:r>
      <w:bookmarkEnd w:id="52"/>
      <w:bookmarkEnd w:id="53"/>
      <w:bookmarkEnd w:id="54"/>
      <w:bookmarkEnd w:id="55"/>
    </w:p>
    <w:p>
      <w:pPr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pStyle w:val="2"/>
        <w:bidi w:val="0"/>
        <w:spacing w:line="240" w:lineRule="auto"/>
        <w:rPr>
          <w:rFonts w:hint="default"/>
          <w:b w:val="0"/>
          <w:bCs w:val="0"/>
          <w:sz w:val="28"/>
          <w:szCs w:val="28"/>
          <w:lang w:val="ru-RU"/>
        </w:rPr>
        <w:sectPr>
          <w:pgSz w:w="11906" w:h="16838"/>
          <w:pgMar w:top="1440" w:right="1080" w:bottom="1440" w:left="1080" w:header="720" w:footer="720" w:gutter="0"/>
          <w:pgNumType w:fmt="decimal" w:start="2"/>
          <w:cols w:space="720" w:num="1"/>
          <w:docGrid w:linePitch="360" w:charSpace="0"/>
        </w:sectPr>
      </w:pPr>
      <w:bookmarkStart w:id="56" w:name="_Toc17471"/>
      <w:bookmarkStart w:id="57" w:name="_Toc951"/>
      <w:bookmarkStart w:id="58" w:name="_Toc24137"/>
      <w:bookmarkStart w:id="59" w:name="_Toc8829"/>
      <w:r>
        <w:rPr>
          <w:rFonts w:hint="default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/>
          <w:b w:val="0"/>
          <w:bCs w:val="0"/>
          <w:sz w:val="28"/>
          <w:szCs w:val="28"/>
          <w:lang w:val="ru-RU"/>
        </w:rPr>
        <w:t>Саратов 2020</w:t>
      </w:r>
      <w:bookmarkEnd w:id="56"/>
      <w:bookmarkEnd w:id="57"/>
      <w:bookmarkEnd w:id="58"/>
      <w:bookmarkEnd w:id="59"/>
    </w:p>
    <w:p>
      <w:pPr>
        <w:spacing w:line="360" w:lineRule="auto"/>
        <w:ind w:left="0" w:leftChars="0" w:firstLine="0" w:firstLineChars="0"/>
        <w:jc w:val="center"/>
        <w:rPr>
          <w:rFonts w:hint="default" w:ascii="Times New Roman" w:hAnsi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/>
          <w:b/>
          <w:bCs/>
          <w:sz w:val="32"/>
          <w:szCs w:val="32"/>
          <w:lang w:val="ru-RU"/>
        </w:rPr>
        <w:t>Аннотация</w:t>
      </w:r>
    </w:p>
    <w:p>
      <w:pPr>
        <w:spacing w:line="360" w:lineRule="auto"/>
        <w:ind w:left="0" w:leftChars="0" w:firstLine="198" w:firstLineChars="71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Разработать приложение, эмулирующий функционал бухгалтерской программы. Программа должна обладать следующим возможностями:</w:t>
      </w:r>
    </w:p>
    <w:p>
      <w:pPr>
        <w:numPr>
          <w:ilvl w:val="0"/>
          <w:numId w:val="1"/>
        </w:numPr>
        <w:spacing w:line="360" w:lineRule="auto"/>
        <w:ind w:left="420" w:leftChars="0" w:hanging="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 создание расходного и приходного кассовых ордеров,</w:t>
      </w:r>
    </w:p>
    <w:p>
      <w:pPr>
        <w:numPr>
          <w:ilvl w:val="0"/>
          <w:numId w:val="1"/>
        </w:numPr>
        <w:spacing w:line="360" w:lineRule="auto"/>
        <w:ind w:left="42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 просмотр баланса на определенную дату,</w:t>
      </w:r>
    </w:p>
    <w:p>
      <w:pPr>
        <w:numPr>
          <w:ilvl w:val="0"/>
          <w:numId w:val="1"/>
        </w:numPr>
        <w:spacing w:line="360" w:lineRule="auto"/>
        <w:ind w:left="42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 просмотр истории операций и поиск операций по различным характеристикам,</w:t>
      </w:r>
    </w:p>
    <w:p>
      <w:pPr>
        <w:numPr>
          <w:ilvl w:val="0"/>
          <w:numId w:val="1"/>
        </w:numPr>
        <w:spacing w:line="360" w:lineRule="auto"/>
        <w:ind w:left="420" w:leftChars="0" w:firstLine="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 загрузка и сохранение истории операций в файл.</w:t>
      </w:r>
    </w:p>
    <w:p>
      <w:pPr>
        <w:spacing w:line="360" w:lineRule="auto"/>
        <w:ind w:left="0" w:leftChars="0" w:firstLine="198" w:firstLineChars="71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sectPr>
          <w:footerReference r:id="rId3" w:type="default"/>
          <w:pgSz w:w="11906" w:h="16838"/>
          <w:pgMar w:top="1440" w:right="1080" w:bottom="1440" w:left="1080" w:header="720" w:footer="720" w:gutter="0"/>
          <w:pgNumType w:fmt="decimal" w:start="1"/>
          <w:cols w:space="720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При разработке приложения обязательно должен быть реализованы классы, моделирующие приходный кассовый ордер, расходный кассовый ордер и контрагент.</w:t>
      </w:r>
    </w:p>
    <w:p>
      <w:pPr>
        <w:jc w:val="both"/>
        <w:rPr>
          <w:rFonts w:hint="default"/>
          <w:lang w:val="ru-RU"/>
        </w:rPr>
      </w:pPr>
    </w:p>
    <w:p>
      <w:pPr>
        <w:bidi w:val="0"/>
        <w:jc w:val="center"/>
        <w:outlineLvl w:val="0"/>
        <w:rPr>
          <w:rFonts w:hint="default"/>
          <w:b w:val="0"/>
          <w:bCs w:val="0"/>
          <w:sz w:val="32"/>
          <w:szCs w:val="32"/>
          <w:lang w:val="ru-RU"/>
        </w:rPr>
      </w:pPr>
      <w:bookmarkStart w:id="60" w:name="_Toc25058"/>
      <w:bookmarkStart w:id="61" w:name="_Toc5434"/>
      <w:bookmarkStart w:id="62" w:name="_Toc23896"/>
      <w:r>
        <w:rPr>
          <w:rFonts w:hint="default"/>
          <w:b/>
          <w:bCs/>
          <w:sz w:val="32"/>
          <w:szCs w:val="32"/>
          <w:lang w:val="ru-RU"/>
        </w:rPr>
        <w:t>Введение</w:t>
      </w:r>
      <w:bookmarkEnd w:id="60"/>
      <w:bookmarkEnd w:id="61"/>
      <w:bookmarkEnd w:id="62"/>
    </w:p>
    <w:p>
      <w:pPr>
        <w:bidi w:val="0"/>
        <w:jc w:val="both"/>
        <w:rPr>
          <w:rFonts w:hint="default"/>
          <w:b w:val="0"/>
          <w:bCs w:val="0"/>
          <w:sz w:val="32"/>
          <w:szCs w:val="32"/>
          <w:lang w:val="ru-RU"/>
        </w:rPr>
      </w:pPr>
    </w:p>
    <w:p>
      <w:pPr>
        <w:bidi w:val="0"/>
        <w:ind w:left="0" w:leftChars="0" w:firstLine="243" w:firstLineChars="87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В данной работе требуется создать программу, имитирующую функционал бухгалтерской программы.</w:t>
      </w:r>
    </w:p>
    <w:p>
      <w:pPr>
        <w:bidi w:val="0"/>
        <w:ind w:left="0" w:leftChars="0" w:firstLine="243" w:firstLineChars="87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Цель работы - разработать среду для удобной работы бухгалтерского учета. Задача работы - последовательно реализовать некоторые функции бухгалтерской программы применяя навыки, полученные на практических и лабораторных занятиях по дисциплине «Языки программирования».</w:t>
      </w:r>
    </w:p>
    <w:p>
      <w:pPr>
        <w:bidi w:val="0"/>
        <w:ind w:left="0" w:leftChars="0" w:firstLine="243" w:firstLineChars="87"/>
        <w:jc w:val="both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bidi w:val="0"/>
        <w:ind w:left="0" w:leftChars="0" w:firstLine="243" w:firstLineChars="87"/>
        <w:jc w:val="both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bidi w:val="0"/>
        <w:ind w:left="0" w:leftChars="0" w:firstLine="243" w:firstLineChars="87"/>
        <w:jc w:val="both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bidi w:val="0"/>
        <w:ind w:left="0" w:leftChars="0" w:firstLine="243" w:firstLineChars="87"/>
        <w:jc w:val="both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bidi w:val="0"/>
        <w:ind w:left="0" w:leftChars="0" w:firstLine="243" w:firstLineChars="87"/>
        <w:jc w:val="both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bidi w:val="0"/>
        <w:ind w:left="0" w:leftChars="0" w:firstLine="243" w:firstLineChars="87"/>
        <w:jc w:val="both"/>
        <w:rPr>
          <w:rFonts w:hint="default"/>
          <w:b w:val="0"/>
          <w:bCs w:val="0"/>
          <w:sz w:val="28"/>
          <w:szCs w:val="28"/>
          <w:lang w:val="ru-RU"/>
        </w:rPr>
        <w:sectPr>
          <w:headerReference r:id="rId4" w:type="default"/>
          <w:pgSz w:w="11906" w:h="16838"/>
          <w:pgMar w:top="1440" w:right="1080" w:bottom="1440" w:left="1080" w:header="720" w:footer="720" w:gutter="0"/>
          <w:pgNumType w:fmt="decimal"/>
          <w:cols w:space="720" w:num="1"/>
          <w:docGrid w:linePitch="360" w:charSpace="0"/>
        </w:sectPr>
      </w:pPr>
    </w:p>
    <w:p>
      <w:pPr>
        <w:pStyle w:val="11"/>
        <w:spacing w:before="0" w:line="360" w:lineRule="auto"/>
        <w:ind w:firstLine="709"/>
        <w:jc w:val="both"/>
        <w:rPr>
          <w:rFonts w:ascii="Times New Roman" w:hAnsi="Times New Roman" w:cs="Times New Roman" w:eastAsiaTheme="minorHAnsi"/>
          <w:b/>
          <w:bCs/>
          <w:color w:val="auto"/>
          <w:sz w:val="28"/>
          <w:szCs w:val="28"/>
          <w:lang w:eastAsia="en-US"/>
        </w:rPr>
      </w:pPr>
    </w:p>
    <w:sdt>
      <w:sdtPr>
        <w:rPr>
          <w:rFonts w:ascii="Times New Roman" w:hAnsi="Times New Roman" w:cs="Times New Roman" w:eastAsiaTheme="minorHAnsi"/>
          <w:color w:val="auto"/>
          <w:sz w:val="28"/>
          <w:szCs w:val="28"/>
          <w:lang w:eastAsia="en-US"/>
        </w:rPr>
        <w:id w:val="-66663501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b/>
          <w:bCs/>
          <w:color w:val="auto"/>
          <w:sz w:val="28"/>
          <w:szCs w:val="28"/>
          <w:lang w:eastAsia="en-US"/>
        </w:rPr>
      </w:sdtEndPr>
      <w:sdtContent>
        <w:p>
          <w:pPr>
            <w:pStyle w:val="11"/>
            <w:spacing w:before="0" w:line="360" w:lineRule="auto"/>
            <w:ind w:firstLine="709"/>
            <w:jc w:val="both"/>
            <w:rPr>
              <w:rFonts w:hint="default" w:ascii="Times New Roman" w:hAnsi="Times New Roman" w:cs="Times New Roman"/>
              <w:sz w:val="36"/>
              <w:szCs w:val="36"/>
              <w:lang w:val="ru-RU"/>
            </w:rPr>
          </w:pPr>
          <w:r>
            <w:rPr>
              <w:rFonts w:ascii="Times New Roman" w:hAnsi="Times New Roman" w:cs="Times New Roman"/>
              <w:sz w:val="32"/>
              <w:szCs w:val="32"/>
              <w:lang w:val="ru-RU"/>
            </w:rPr>
            <w:t>Содержание</w:t>
          </w:r>
        </w:p>
        <w:p>
          <w:pPr>
            <w:pStyle w:val="4"/>
            <w:tabs>
              <w:tab w:val="right" w:leader="dot" w:pos="10456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Аннотация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......................................................................................................................1</w:t>
          </w:r>
        </w:p>
        <w:p>
          <w:pPr>
            <w:pStyle w:val="4"/>
            <w:tabs>
              <w:tab w:val="right" w:leader="dot" w:pos="10456"/>
            </w:tabs>
            <w:ind w:left="0" w:leftChars="0" w:firstLine="0" w:firstLineChars="0"/>
            <w:rPr>
              <w:rFonts w:hint="default" w:ascii="Times New Roman" w:hAnsi="Times New Roman" w:cs="Times New Roman"/>
              <w:b w:val="0"/>
              <w:bCs w:val="0"/>
              <w:lang w:val="ru-RU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</w:rPr>
            <w:instrText xml:space="preserve"> HYPERLINK \l "_Toc41918972" </w:instrTex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separate"/>
          </w:r>
          <w:r>
            <w:rPr>
              <w:rStyle w:val="8"/>
              <w:rFonts w:hint="default" w:ascii="Times New Roman" w:hAnsi="Times New Roman" w:cs="Times New Roman"/>
              <w:b w:val="0"/>
              <w:bCs w:val="0"/>
            </w:rPr>
            <w:t>Введение</w:t>
          </w:r>
          <w:r>
            <w:rPr>
              <w:rStyle w:val="8"/>
              <w:rFonts w:hint="default" w:ascii="Times New Roman" w:hAnsi="Times New Roman" w:cs="Times New Roman"/>
              <w:b w:val="0"/>
              <w:bCs w:val="0"/>
              <w:lang w:val="ru-RU"/>
            </w:rPr>
            <w:t>........................................................................................................................</w:t>
          </w:r>
          <w:r>
            <w:rPr>
              <w:rStyle w:val="8"/>
              <w:rFonts w:hint="default" w:cs="Times New Roman"/>
              <w:b w:val="0"/>
              <w:bCs w:val="0"/>
              <w:lang w:val="ru-RU"/>
            </w:rPr>
            <w:t>.</w:t>
          </w:r>
          <w:r>
            <w:rPr>
              <w:rFonts w:hint="default" w:ascii="Times New Roman" w:hAnsi="Times New Roman" w:cs="Times New Roman"/>
              <w:b w:val="0"/>
              <w:bCs w:val="0"/>
              <w:lang w:val="ru-RU"/>
            </w:rPr>
            <w:t>2</w:t>
          </w:r>
        </w:p>
        <w:p>
          <w:pPr>
            <w:pStyle w:val="4"/>
            <w:tabs>
              <w:tab w:val="right" w:leader="dot" w:pos="10456"/>
            </w:tabs>
            <w:ind w:left="0" w:leftChars="0" w:firstLine="0" w:firstLineChars="0"/>
            <w:rPr>
              <w:rFonts w:hint="default" w:eastAsiaTheme="minorEastAsia"/>
              <w:lang w:val="ru-RU" w:eastAsia="ru-RU"/>
            </w:rPr>
          </w:pP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end"/>
          </w:r>
          <w:r>
            <w:rPr>
              <w:rFonts w:hint="default"/>
              <w:lang w:val="ru-RU"/>
            </w:rPr>
            <w:t>Оглавление.....................................................................................................................3</w:t>
          </w:r>
        </w:p>
        <w:p>
          <w:pPr>
            <w:pStyle w:val="4"/>
            <w:tabs>
              <w:tab w:val="right" w:leader="dot" w:pos="10456"/>
            </w:tabs>
            <w:ind w:left="0" w:leftChars="0" w:firstLine="0" w:firstLineChars="0"/>
            <w:rPr>
              <w:rFonts w:hint="default" w:ascii="Times New Roman" w:hAnsi="Times New Roman" w:cs="Times New Roman" w:eastAsiaTheme="minorEastAsia"/>
              <w:b w:val="0"/>
              <w:bCs w:val="0"/>
              <w:lang w:eastAsia="ru-RU"/>
            </w:rPr>
          </w:pP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</w:rPr>
            <w:instrText xml:space="preserve"> HYPERLINK \l "_Toc41918973" </w:instrTex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separate"/>
          </w:r>
          <w:r>
            <w:rPr>
              <w:rStyle w:val="8"/>
              <w:rFonts w:hint="default" w:ascii="Times New Roman" w:hAnsi="Times New Roman" w:cs="Times New Roman"/>
              <w:b w:val="0"/>
              <w:bCs w:val="0"/>
            </w:rPr>
            <w:t>Теоретическая часть</w:t>
          </w:r>
          <w:r>
            <w:rPr>
              <w:rStyle w:val="8"/>
              <w:rFonts w:hint="default" w:cs="Times New Roman"/>
              <w:b w:val="0"/>
              <w:bCs w:val="0"/>
              <w:lang w:val="ru-RU"/>
            </w:rPr>
            <w:t>......................................................................................................</w: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</w:rPr>
            <w:instrText xml:space="preserve"> PAGEREF _Toc41918973 \h </w:instrTex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</w:rPr>
            <w:t>4</w: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end"/>
          </w:r>
        </w:p>
        <w:p>
          <w:pPr>
            <w:pStyle w:val="4"/>
            <w:tabs>
              <w:tab w:val="right" w:leader="dot" w:pos="10456"/>
            </w:tabs>
            <w:ind w:left="0" w:leftChars="0" w:firstLine="0" w:firstLineChars="0"/>
            <w:rPr>
              <w:rFonts w:hint="default" w:ascii="Times New Roman" w:hAnsi="Times New Roman" w:cs="Times New Roman" w:eastAsiaTheme="minorEastAsia"/>
              <w:b w:val="0"/>
              <w:bCs w:val="0"/>
              <w:lang w:val="ru-RU" w:eastAsia="ru-RU"/>
            </w:rPr>
          </w:pP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</w:rPr>
            <w:instrText xml:space="preserve"> HYPERLINK \l "_Toc41918974" </w:instrTex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separate"/>
          </w:r>
          <w:r>
            <w:rPr>
              <w:rStyle w:val="8"/>
              <w:rFonts w:hint="default" w:ascii="Times New Roman" w:hAnsi="Times New Roman" w:cs="Times New Roman"/>
              <w:b w:val="0"/>
              <w:bCs w:val="0"/>
            </w:rPr>
            <w:t>Практическая часть</w:t>
          </w:r>
          <w:r>
            <w:rPr>
              <w:rStyle w:val="8"/>
              <w:rFonts w:hint="default" w:cs="Times New Roman"/>
              <w:b w:val="0"/>
              <w:bCs w:val="0"/>
              <w:lang w:val="ru-RU"/>
            </w:rPr>
            <w:t>....................................................................................................</w: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</w:rPr>
            <w:instrText xml:space="preserve"> PAGEREF _Toc41918974 \h </w:instrTex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</w:rPr>
            <w:t>5</w: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end"/>
          </w:r>
          <w:r>
            <w:rPr>
              <w:rFonts w:hint="default" w:cs="Times New Roman"/>
              <w:b w:val="0"/>
              <w:bCs w:val="0"/>
              <w:lang w:val="ru-RU"/>
            </w:rPr>
            <w:t>-6</w:t>
          </w:r>
        </w:p>
        <w:p>
          <w:pPr>
            <w:pStyle w:val="4"/>
            <w:tabs>
              <w:tab w:val="right" w:leader="dot" w:pos="10456"/>
            </w:tabs>
            <w:ind w:left="0" w:leftChars="0" w:firstLine="0" w:firstLineChars="0"/>
            <w:rPr>
              <w:rStyle w:val="8"/>
              <w:rFonts w:hint="default" w:cs="Times New Roman"/>
              <w:b w:val="0"/>
              <w:bCs w:val="0"/>
              <w:lang w:val="ru-RU"/>
            </w:rPr>
          </w:pP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</w:rPr>
            <w:instrText xml:space="preserve"> HYPERLINK \l "_Toc41918975" </w:instrTex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separate"/>
          </w:r>
          <w:r>
            <w:rPr>
              <w:rStyle w:val="8"/>
              <w:rFonts w:hint="default" w:ascii="Times New Roman" w:hAnsi="Times New Roman" w:cs="Times New Roman"/>
              <w:b w:val="0"/>
              <w:bCs w:val="0"/>
            </w:rPr>
            <w:t>Заключение</w:t>
          </w:r>
          <w:r>
            <w:rPr>
              <w:rStyle w:val="8"/>
              <w:rFonts w:hint="default" w:cs="Times New Roman"/>
              <w:b w:val="0"/>
              <w:bCs w:val="0"/>
              <w:lang w:val="ru-RU"/>
            </w:rPr>
            <w:t>....................................................................................................................7</w:t>
          </w:r>
        </w:p>
        <w:p>
          <w:pPr>
            <w:pStyle w:val="4"/>
            <w:tabs>
              <w:tab w:val="right" w:leader="dot" w:pos="10456"/>
            </w:tabs>
            <w:ind w:left="0" w:leftChars="0" w:firstLine="0" w:firstLineChars="0"/>
            <w:rPr>
              <w:rFonts w:hint="default" w:ascii="Times New Roman" w:hAnsi="Times New Roman" w:cs="Times New Roman" w:eastAsiaTheme="minorEastAsia"/>
              <w:b w:val="0"/>
              <w:bCs w:val="0"/>
              <w:lang w:val="ru-RU" w:eastAsia="ru-RU"/>
            </w:rPr>
          </w:pP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end"/>
          </w:r>
          <w:r>
            <w:rPr>
              <w:rStyle w:val="8"/>
              <w:rFonts w:hint="default" w:cs="Times New Roman"/>
              <w:b w:val="0"/>
              <w:bCs w:val="0"/>
              <w:lang w:val="ru-RU"/>
            </w:rPr>
            <w:t>Приложения..............................................................................................................8-25</w:t>
          </w:r>
        </w:p>
        <w:p>
          <w:pPr>
            <w:pStyle w:val="4"/>
            <w:tabs>
              <w:tab w:val="right" w:leader="dot" w:pos="10456"/>
            </w:tabs>
            <w:ind w:left="0" w:leftChars="0" w:firstLine="0" w:firstLineChars="0"/>
            <w:rPr>
              <w:rFonts w:eastAsiaTheme="minorEastAsia"/>
              <w:lang w:eastAsia="ru-RU"/>
            </w:rPr>
          </w:pP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</w:rPr>
            <w:instrText xml:space="preserve"> HYPERLINK \l "_Toc41918976" </w:instrTex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separate"/>
          </w:r>
          <w:r>
            <w:rPr>
              <w:rStyle w:val="8"/>
              <w:rFonts w:hint="default" w:ascii="Times New Roman" w:hAnsi="Times New Roman" w:cs="Times New Roman"/>
              <w:b w:val="0"/>
              <w:bCs w:val="0"/>
            </w:rPr>
            <w:t>Литература</w:t>
          </w:r>
          <w:r>
            <w:rPr>
              <w:rStyle w:val="8"/>
              <w:rFonts w:hint="default" w:cs="Times New Roman"/>
              <w:b w:val="0"/>
              <w:bCs w:val="0"/>
              <w:lang w:val="ru-RU"/>
            </w:rPr>
            <w:t>...................................................................................................................26</w:t>
          </w:r>
          <w:r>
            <w:rPr>
              <w:rFonts w:hint="default" w:ascii="Times New Roman" w:hAnsi="Times New Roman" w:cs="Times New Roman"/>
              <w:b w:val="0"/>
              <w:bCs w:val="0"/>
            </w:rPr>
            <w:fldChar w:fldCharType="end"/>
          </w:r>
        </w:p>
        <w:p>
          <w:pPr>
            <w:bidi w:val="0"/>
            <w:ind w:left="0" w:leftChars="0" w:firstLine="0" w:firstLineChars="0"/>
            <w:jc w:val="both"/>
            <w:rPr>
              <w:rFonts w:ascii="Times New Roman" w:hAnsi="Times New Roman" w:cs="Times New Roman" w:eastAsiaTheme="minorHAnsi"/>
              <w:b/>
              <w:bCs/>
              <w:color w:val="auto"/>
              <w:sz w:val="28"/>
              <w:szCs w:val="28"/>
              <w:lang w:eastAsia="en-US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>
      <w:pPr>
        <w:bidi w:val="0"/>
        <w:ind w:left="0" w:leftChars="0" w:firstLine="244" w:firstLineChars="87"/>
        <w:jc w:val="both"/>
        <w:rPr>
          <w:rFonts w:hint="default" w:ascii="Times New Roman" w:hAnsi="Times New Roman" w:cs="Times New Roman" w:eastAsiaTheme="minorHAnsi"/>
          <w:b/>
          <w:bCs/>
          <w:color w:val="auto"/>
          <w:sz w:val="28"/>
          <w:szCs w:val="28"/>
          <w:lang w:val="ru-RU" w:eastAsia="en-US"/>
        </w:rPr>
        <w:sectPr>
          <w:pgSz w:w="11906" w:h="16838"/>
          <w:pgMar w:top="1440" w:right="1080" w:bottom="1440" w:left="1080" w:header="720" w:footer="720" w:gutter="0"/>
          <w:pgNumType w:fmt="decimal"/>
          <w:cols w:space="720" w:num="1"/>
          <w:docGrid w:linePitch="360" w:charSpace="0"/>
        </w:sectPr>
      </w:pPr>
      <w:bookmarkStart w:id="87" w:name="_GoBack"/>
      <w:bookmarkEnd w:id="87"/>
    </w:p>
    <w:p>
      <w:pPr>
        <w:bidi w:val="0"/>
        <w:jc w:val="center"/>
        <w:outlineLvl w:val="0"/>
        <w:rPr>
          <w:rFonts w:hint="default"/>
          <w:b/>
          <w:bCs/>
          <w:sz w:val="32"/>
          <w:szCs w:val="32"/>
          <w:lang w:val="ru-RU"/>
        </w:rPr>
      </w:pPr>
      <w:bookmarkStart w:id="63" w:name="_Toc25488"/>
      <w:bookmarkStart w:id="64" w:name="_Toc26447"/>
      <w:bookmarkStart w:id="65" w:name="_Toc7196"/>
      <w:r>
        <w:rPr>
          <w:rFonts w:hint="default"/>
          <w:b/>
          <w:bCs/>
          <w:sz w:val="32"/>
          <w:szCs w:val="32"/>
          <w:lang w:val="ru-RU"/>
        </w:rPr>
        <w:t>Теоретическая часть</w:t>
      </w:r>
      <w:bookmarkEnd w:id="63"/>
      <w:bookmarkEnd w:id="64"/>
      <w:bookmarkEnd w:id="65"/>
    </w:p>
    <w:p>
      <w:pPr>
        <w:bidi w:val="0"/>
        <w:ind w:left="0" w:leftChars="0" w:firstLine="280" w:firstLineChars="10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Язык программирования С++ представляет высокоуровневый компилируемый язык программирования общего назначения со статической типизацией, который подходит для создания самых различных приложений. На сегодняшний день С++ является одним из самых популярных и распространенных языков.</w:t>
      </w:r>
    </w:p>
    <w:p>
      <w:pPr>
        <w:bidi w:val="0"/>
        <w:ind w:left="0" w:leftChars="0" w:firstLine="280" w:firstLineChars="10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Своими корнями он уходит в язык Си, который был разработан в 1969—1973 годах в компании Bell Labs программистом Деннисом Ритчи (Dennis Ritchie). В начале 1980-х годов датский программист Бьерн Страуструп (Bjarne Stroustrup), который в то время работал в компании Bell Labs, разработал С++ как расширение к языку Си. Фактически вначале C++ просто дополнял язык Си некоторыми возможностями объектно-ориентированного программирования. И поэтому сам Страуструп вначале называл его как "C with classes" ("Си с классами"). Впоследствии новый язык стал набирать популярность. В него были добавлены новые возможности, которые делали его не просто дополнением к Си, а совершенно новым языком программирования. В итоге "Си с классами" был переименован в С++. И с тех по оба языка стали развиваться независимо друг от друга.</w:t>
      </w:r>
    </w:p>
    <w:p>
      <w:pPr>
        <w:bidi w:val="0"/>
        <w:ind w:left="0" w:leftChars="0" w:firstLine="280" w:firstLineChars="10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С++ является компилируемым языком, а это значит, что компилятор транслирует исходный код на С++ в исполняемый файл, который содержит набор машинных инструкций. Но разные платформы имеют свои особенности, поэтому скомпилированные программы нельзя просто перенести с одной платформы на другую и там уже запустить. Однако на уровне исходного кода программы на С++ по большей степени обладают переносимостью, если не используются какие-то специфичные для текущей ос функции. А наличие компиляторов, библиотек и инструментов разработки почти под все распространенные платформы позволяет компилировать один и тот же исходный код на С++ в приложения под эти платформы.</w:t>
      </w:r>
    </w:p>
    <w:p>
      <w:pPr>
        <w:bidi w:val="0"/>
        <w:ind w:left="0" w:leftChars="0" w:firstLine="280" w:firstLineChars="100"/>
        <w:jc w:val="both"/>
        <w:rPr>
          <w:rFonts w:hint="default"/>
          <w:lang w:val="ru-RU"/>
        </w:rPr>
        <w:sectPr>
          <w:pgSz w:w="11906" w:h="16838"/>
          <w:pgMar w:top="1440" w:right="1080" w:bottom="1440" w:left="1080" w:header="720" w:footer="720" w:gutter="0"/>
          <w:pgNumType w:fmt="decimal"/>
          <w:cols w:space="720" w:num="1"/>
          <w:docGrid w:linePitch="360" w:charSpace="0"/>
        </w:sectPr>
      </w:pPr>
    </w:p>
    <w:p>
      <w:pPr>
        <w:bidi w:val="0"/>
        <w:ind w:left="0" w:leftChars="0" w:firstLine="321" w:firstLineChars="100"/>
        <w:jc w:val="center"/>
        <w:outlineLvl w:val="0"/>
        <w:rPr>
          <w:rFonts w:hint="default"/>
          <w:b/>
          <w:bCs/>
          <w:sz w:val="32"/>
          <w:szCs w:val="32"/>
          <w:lang w:val="ru-RU"/>
        </w:rPr>
      </w:pPr>
      <w:bookmarkStart w:id="66" w:name="_Toc29751"/>
      <w:bookmarkStart w:id="67" w:name="_Toc27584"/>
      <w:bookmarkStart w:id="68" w:name="_Toc29210"/>
      <w:r>
        <w:rPr>
          <w:rFonts w:hint="default"/>
          <w:b/>
          <w:bCs/>
          <w:sz w:val="32"/>
          <w:szCs w:val="32"/>
          <w:lang w:val="ru-RU"/>
        </w:rPr>
        <w:t>Практическая часть</w:t>
      </w:r>
      <w:bookmarkEnd w:id="66"/>
      <w:bookmarkEnd w:id="67"/>
      <w:bookmarkEnd w:id="68"/>
    </w:p>
    <w:p>
      <w:pPr>
        <w:bidi w:val="0"/>
        <w:ind w:left="0" w:leftChars="0" w:firstLine="280" w:firstLineChars="10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Класс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Rashod </w:t>
      </w:r>
      <w:r>
        <w:rPr>
          <w:rFonts w:hint="default"/>
          <w:b w:val="0"/>
          <w:bCs w:val="0"/>
          <w:sz w:val="28"/>
          <w:szCs w:val="28"/>
          <w:lang w:val="ru-RU"/>
        </w:rPr>
        <w:t>создан для имитации расходного ордера, он включает в себя функцию вывода на экран (</w:t>
      </w:r>
      <w:r>
        <w:rPr>
          <w:rFonts w:hint="default"/>
          <w:b w:val="0"/>
          <w:bCs w:val="0"/>
          <w:sz w:val="28"/>
          <w:szCs w:val="28"/>
          <w:lang w:val="en-US"/>
        </w:rPr>
        <w:t>printras())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и методы </w:t>
      </w:r>
      <w:r>
        <w:rPr>
          <w:rFonts w:hint="default"/>
          <w:b w:val="0"/>
          <w:bCs w:val="0"/>
          <w:sz w:val="28"/>
          <w:szCs w:val="28"/>
          <w:lang w:val="en-US"/>
        </w:rPr>
        <w:t>set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каждого поля. Класс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Prihod </w:t>
      </w:r>
      <w:r>
        <w:rPr>
          <w:rFonts w:hint="default"/>
          <w:b w:val="0"/>
          <w:bCs w:val="0"/>
          <w:sz w:val="28"/>
          <w:szCs w:val="28"/>
          <w:lang w:val="ru-RU"/>
        </w:rPr>
        <w:t>имеет те же функции и методы, но используется для имитации работы приходного ордера. Классы имеют разные наборы полей.</w:t>
      </w:r>
    </w:p>
    <w:p>
      <w:pPr>
        <w:bidi w:val="0"/>
        <w:ind w:left="0" w:leftChars="0" w:firstLine="280" w:firstLineChars="10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Класс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Oper 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является узлом для линейного односвязного списка. Класс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List 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используется для создания непосредственно списка и выполнения действий с ним. В классе </w:t>
      </w:r>
      <w:r>
        <w:rPr>
          <w:rFonts w:hint="default"/>
          <w:b w:val="0"/>
          <w:bCs w:val="0"/>
          <w:sz w:val="28"/>
          <w:szCs w:val="28"/>
          <w:lang w:val="en-US"/>
        </w:rPr>
        <w:t>List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присутствуют следующие методы: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Указатель </w:t>
      </w:r>
      <w:r>
        <w:rPr>
          <w:rFonts w:hint="default"/>
          <w:b w:val="0"/>
          <w:bCs w:val="0"/>
          <w:sz w:val="28"/>
          <w:szCs w:val="28"/>
          <w:lang w:val="en-US"/>
        </w:rPr>
        <w:t>head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является корнем списка, а переменная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count </w:t>
      </w:r>
      <w:r>
        <w:rPr>
          <w:rFonts w:hint="default"/>
          <w:b w:val="0"/>
          <w:bCs w:val="0"/>
          <w:sz w:val="28"/>
          <w:szCs w:val="28"/>
          <w:lang w:val="ru-RU"/>
        </w:rPr>
        <w:t>необходима для счёта элементов списка;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Конструктор по умолчанию;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Деструктор;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Метод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IsEmpty </w:t>
      </w:r>
      <w:r>
        <w:rPr>
          <w:rFonts w:hint="default"/>
          <w:b w:val="0"/>
          <w:bCs w:val="0"/>
          <w:sz w:val="28"/>
          <w:szCs w:val="28"/>
          <w:lang w:val="ru-RU"/>
        </w:rPr>
        <w:t>для проверки наличия элементов в списке;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Метод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Clear </w:t>
      </w:r>
      <w:r>
        <w:rPr>
          <w:rFonts w:hint="default"/>
          <w:b w:val="0"/>
          <w:bCs w:val="0"/>
          <w:sz w:val="28"/>
          <w:szCs w:val="28"/>
          <w:lang w:val="ru-RU"/>
        </w:rPr>
        <w:t>для очистки списка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Метод </w:t>
      </w:r>
      <w:r>
        <w:rPr>
          <w:rFonts w:hint="default"/>
          <w:b w:val="0"/>
          <w:bCs w:val="0"/>
          <w:sz w:val="28"/>
          <w:szCs w:val="28"/>
          <w:lang w:val="en-US"/>
        </w:rPr>
        <w:t>Next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перехода к следующему элементу списка;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Метод </w:t>
      </w:r>
      <w:r>
        <w:rPr>
          <w:rFonts w:hint="default"/>
          <w:b w:val="0"/>
          <w:bCs w:val="0"/>
          <w:sz w:val="28"/>
          <w:szCs w:val="28"/>
          <w:lang w:val="en-US"/>
        </w:rPr>
        <w:t>Add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добавления элемента в начало списка;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Функцию </w:t>
      </w:r>
      <w:r>
        <w:rPr>
          <w:rFonts w:hint="default"/>
          <w:b w:val="0"/>
          <w:bCs w:val="0"/>
          <w:sz w:val="28"/>
          <w:szCs w:val="28"/>
          <w:lang w:val="en-US"/>
        </w:rPr>
        <w:t>print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вывода списка на экран;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Методы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getSum, getDate 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и </w:t>
      </w:r>
      <w:r>
        <w:rPr>
          <w:rFonts w:hint="default"/>
          <w:b w:val="0"/>
          <w:bCs w:val="0"/>
          <w:sz w:val="28"/>
          <w:szCs w:val="28"/>
          <w:lang w:val="en-US"/>
        </w:rPr>
        <w:t>getOper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возврата значений соответствующих полей;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Методы </w:t>
      </w:r>
      <w:r>
        <w:rPr>
          <w:rFonts w:hint="default"/>
          <w:b w:val="0"/>
          <w:bCs w:val="0"/>
          <w:sz w:val="28"/>
          <w:szCs w:val="28"/>
          <w:lang w:val="en-US"/>
        </w:rPr>
        <w:t>loadfile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и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 savefile </w:t>
      </w:r>
      <w:r>
        <w:rPr>
          <w:rFonts w:hint="default"/>
          <w:b w:val="0"/>
          <w:bCs w:val="0"/>
          <w:sz w:val="28"/>
          <w:szCs w:val="28"/>
          <w:lang w:val="ru-RU"/>
        </w:rPr>
        <w:t>для загрузки списков из файла и сохранения списка в файл соответственно;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Метод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search </w:t>
      </w:r>
      <w:r>
        <w:rPr>
          <w:rFonts w:hint="default"/>
          <w:b w:val="0"/>
          <w:bCs w:val="0"/>
          <w:sz w:val="28"/>
          <w:szCs w:val="28"/>
          <w:lang w:val="ru-RU"/>
        </w:rPr>
        <w:t>для поиска в списке;</w:t>
      </w:r>
      <w:r>
        <w:rPr>
          <w:rFonts w:hint="default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/>
          <w:b w:val="0"/>
          <w:bCs w:val="0"/>
          <w:sz w:val="28"/>
          <w:szCs w:val="28"/>
          <w:lang w:val="ru-RU"/>
        </w:rPr>
        <w:t>Программа включает следующие библиотеки:</w:t>
      </w:r>
    </w:p>
    <w:p>
      <w:pPr>
        <w:bidi w:val="0"/>
        <w:ind w:left="0" w:leftChars="0" w:firstLine="280" w:firstLineChars="10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iostream – заголовочный файл с классами, функциями и переменными для организации ввода-вывода, использующий объекты cin, cout, cerr и clog для передачи информации в и из стандартных потоков ввода, вывода, ошибок (без буферизации) и ошибок (с буферизацией) соответственно.</w:t>
      </w:r>
    </w:p>
    <w:p>
      <w:pPr>
        <w:bidi w:val="0"/>
        <w:ind w:left="0" w:leftChars="0" w:firstLine="280" w:firstLineChars="10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fstream (сокращение от «FileStream») — заголовочный файл из стандартной библиотеки C++, включающий набор классов, методов и функций, которые предоставляют интерфейс для чтения/записи данных из/в файл.</w:t>
      </w:r>
    </w:p>
    <w:p>
      <w:pPr>
        <w:bidi w:val="0"/>
        <w:ind w:left="0" w:leftChars="0" w:firstLine="280" w:firstLineChars="10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 sstream — заголовочный файл с классами, функциями и переменными для организации работы со строками, через интерфейс потоков, в языке программирования C++.</w:t>
      </w:r>
    </w:p>
    <w:p>
      <w:pPr>
        <w:bidi w:val="0"/>
        <w:ind w:left="0" w:leftChars="0" w:firstLine="280" w:firstLineChars="10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stdlib.h — заголовочный файл стандартной библиотеки языка Си, который содержит в себе функции, занимающиеся выделением памяти, контроль процесса выполнения программы, преобразования типов и другие.</w:t>
      </w:r>
    </w:p>
    <w:p>
      <w:pPr>
        <w:bidi w:val="0"/>
        <w:ind w:left="0" w:leftChars="0" w:firstLine="280" w:firstLineChars="10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string — класс с методами и переменными для организации работы со строками в языке программирования C++. </w:t>
      </w:r>
    </w:p>
    <w:p>
      <w:pPr>
        <w:bidi w:val="0"/>
        <w:ind w:left="0" w:leftChars="0" w:firstLine="280" w:firstLineChars="100"/>
        <w:jc w:val="both"/>
        <w:rPr>
          <w:rFonts w:hint="default"/>
          <w:lang w:val="ru-RU"/>
        </w:rPr>
        <w:sectPr>
          <w:pgSz w:w="11906" w:h="16838"/>
          <w:pgMar w:top="1440" w:right="1080" w:bottom="1440" w:left="1080" w:header="720" w:footer="720" w:gutter="0"/>
          <w:pgNumType w:fmt="decimal"/>
          <w:cols w:space="720" w:num="1"/>
          <w:docGrid w:linePitch="360" w:charSpace="0"/>
        </w:sect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en-US"/>
        </w:rPr>
        <w:t xml:space="preserve">main </w:t>
      </w:r>
      <w:r>
        <w:rPr>
          <w:rFonts w:hint="default"/>
          <w:lang w:val="ru-RU"/>
        </w:rPr>
        <w:t>реализовано меню, где пользователь может выбрать необходимую ему функцию приложения.</w:t>
      </w:r>
    </w:p>
    <w:p>
      <w:pPr>
        <w:bidi w:val="0"/>
        <w:ind w:left="0" w:leftChars="0" w:firstLine="321" w:firstLineChars="100"/>
        <w:jc w:val="center"/>
        <w:outlineLvl w:val="0"/>
        <w:rPr>
          <w:rFonts w:hint="default"/>
          <w:b/>
          <w:bCs/>
          <w:sz w:val="32"/>
          <w:szCs w:val="32"/>
          <w:lang w:val="ru-RU"/>
        </w:rPr>
      </w:pPr>
      <w:bookmarkStart w:id="69" w:name="_Toc32095"/>
      <w:bookmarkStart w:id="70" w:name="_Toc31247"/>
      <w:bookmarkStart w:id="71" w:name="_Toc21552"/>
      <w:r>
        <w:rPr>
          <w:rFonts w:hint="default"/>
          <w:b/>
          <w:bCs/>
          <w:sz w:val="32"/>
          <w:szCs w:val="32"/>
          <w:lang w:val="ru-RU"/>
        </w:rPr>
        <w:t>Заключение</w:t>
      </w:r>
      <w:bookmarkEnd w:id="69"/>
      <w:bookmarkEnd w:id="70"/>
      <w:bookmarkEnd w:id="71"/>
    </w:p>
    <w:p>
      <w:pPr>
        <w:bidi w:val="0"/>
        <w:ind w:left="0" w:leftChars="0" w:firstLine="280" w:firstLineChars="100"/>
        <w:jc w:val="both"/>
        <w:rPr>
          <w:rFonts w:hint="default"/>
          <w:b w:val="0"/>
          <w:bCs w:val="0"/>
          <w:sz w:val="28"/>
          <w:szCs w:val="28"/>
          <w:lang w:val="ru-RU"/>
        </w:rPr>
        <w:sectPr>
          <w:pgSz w:w="11906" w:h="16838"/>
          <w:pgMar w:top="1440" w:right="1080" w:bottom="1440" w:left="1080" w:header="720" w:footer="720" w:gutter="0"/>
          <w:pgNumType w:fmt="decimal"/>
          <w:cols w:space="720" w:num="1"/>
          <w:docGrid w:linePitch="360" w:charSpace="0"/>
        </w:sect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Задачи и цель работы выполнены. Была создана программа, имитирующая работу бухгалтерского приложения. В ходе работы я отточил навыки программирования на языке </w:t>
      </w:r>
      <w:r>
        <w:rPr>
          <w:rFonts w:hint="default"/>
          <w:b w:val="0"/>
          <w:bCs w:val="0"/>
          <w:sz w:val="28"/>
          <w:szCs w:val="28"/>
          <w:lang w:val="en-US"/>
        </w:rPr>
        <w:t>C++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также повысилось желание продолжать заниматься этим родом деятельности.</w:t>
      </w:r>
    </w:p>
    <w:p>
      <w:pPr>
        <w:bidi w:val="0"/>
        <w:ind w:left="0" w:leftChars="0" w:firstLine="321" w:firstLineChars="100"/>
        <w:jc w:val="center"/>
        <w:outlineLvl w:val="0"/>
        <w:rPr>
          <w:rFonts w:hint="default"/>
          <w:b/>
          <w:bCs/>
          <w:sz w:val="32"/>
          <w:szCs w:val="32"/>
          <w:lang w:val="en-US"/>
        </w:rPr>
      </w:pPr>
      <w:bookmarkStart w:id="72" w:name="_Toc31745"/>
      <w:bookmarkStart w:id="73" w:name="_Toc6443"/>
      <w:bookmarkStart w:id="74" w:name="_Toc28906"/>
      <w:r>
        <w:rPr>
          <w:rFonts w:hint="default"/>
          <w:b/>
          <w:bCs/>
          <w:sz w:val="32"/>
          <w:szCs w:val="32"/>
          <w:lang w:val="ru-RU"/>
        </w:rPr>
        <w:t>Приложения</w:t>
      </w:r>
      <w:bookmarkEnd w:id="72"/>
      <w:bookmarkEnd w:id="73"/>
      <w:bookmarkEnd w:id="74"/>
    </w:p>
    <w:p>
      <w:pPr>
        <w:bidi w:val="0"/>
        <w:ind w:left="0" w:leftChars="0" w:firstLine="280" w:firstLineChars="100"/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main.cpp</w:t>
      </w:r>
    </w:p>
    <w:p>
      <w:pPr>
        <w:bidi w:val="0"/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8" name="Изображение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7" name="Изображение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6" name="Изображение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5" name="Изображение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4" name="Изображение 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3" name="Изображение 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" name="Изображение 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" name="Изображение 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280" w:firstLineChars="10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br w:type="textWrapping"/>
      </w:r>
    </w:p>
    <w:p>
      <w:pPr>
        <w:bidi w:val="0"/>
        <w:jc w:val="both"/>
        <w:rPr>
          <w:rFonts w:hint="default"/>
          <w:lang w:val="en-US"/>
        </w:rPr>
      </w:pPr>
    </w:p>
    <w:p>
      <w:pPr>
        <w:bidi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bidi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rashod.h</w:t>
      </w:r>
      <w:r>
        <w:rPr>
          <w:rFonts w:hint="default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1" name="Изображение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0" name="Изображение 1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9" name="Изображение 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line="360" w:lineRule="auto"/>
        <w:ind w:left="8974" w:leftChars="3200" w:hanging="14" w:hangingChars="5"/>
        <w:jc w:val="left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line="360" w:lineRule="auto"/>
        <w:ind w:left="0" w:leftChars="0" w:hanging="12" w:firstLineChars="0"/>
        <w:jc w:val="center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line="360" w:lineRule="auto"/>
        <w:ind w:left="0" w:leftChars="0" w:hanging="12" w:firstLineChars="0"/>
        <w:jc w:val="center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line="360" w:lineRule="auto"/>
        <w:ind w:left="0" w:leftChars="0" w:hanging="12" w:firstLineChars="0"/>
        <w:jc w:val="center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line="360" w:lineRule="auto"/>
        <w:ind w:left="0" w:leftChars="0" w:hanging="12" w:firstLineChars="0"/>
        <w:jc w:val="both"/>
        <w:rPr>
          <w:rFonts w:hint="default"/>
          <w:sz w:val="28"/>
          <w:szCs w:val="28"/>
          <w:lang w:val="en-US"/>
        </w:rPr>
        <w:sectPr>
          <w:pgSz w:w="11906" w:h="16838"/>
          <w:pgMar w:top="1440" w:right="1080" w:bottom="1440" w:left="1080" w:header="720" w:footer="720" w:gutter="0"/>
          <w:pgNumType w:fmt="decimal"/>
          <w:cols w:space="720" w:num="1"/>
          <w:docGrid w:linePitch="360" w:charSpace="0"/>
        </w:sectPr>
      </w:pPr>
      <w:r>
        <w:rPr>
          <w:rFonts w:hint="default"/>
          <w:sz w:val="28"/>
          <w:szCs w:val="28"/>
          <w:lang w:val="en-US"/>
        </w:rPr>
        <w:t xml:space="preserve">rashod.cpp </w:t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7" name="Изображение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6" name="Изображение 1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5" name="Изображение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4" name="Изображение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3" name="Изображение 1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2" name="Изображение 1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prihod.h</w:t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0" name="Изображение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9" name="Изображение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18" name="Изображение 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prihod.cpp</w:t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5" name="Изображение 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4" name="Изображение 2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3" name="Изображение 2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2" name="Изображение 2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1" name="Изображение 2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operatcii.h</w:t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6" name="Изображение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operatcii.cpp</w:t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30" name="Изображение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9" name="Изображение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8" name="Изображение 2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181090" cy="3477260"/>
            <wp:effectExtent l="0" t="0" r="10160" b="8890"/>
            <wp:docPr id="27" name="Изображение 2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jc w:val="center"/>
        <w:outlineLvl w:val="0"/>
        <w:rPr>
          <w:rFonts w:hint="default"/>
          <w:b/>
          <w:bCs/>
          <w:sz w:val="32"/>
          <w:szCs w:val="32"/>
          <w:lang w:val="ru-RU"/>
        </w:rPr>
      </w:pPr>
      <w:bookmarkStart w:id="75" w:name="_Toc3960"/>
      <w:bookmarkStart w:id="76" w:name="_Toc18158"/>
      <w:bookmarkStart w:id="77" w:name="_Toc13928"/>
      <w:r>
        <w:rPr>
          <w:rFonts w:hint="default"/>
          <w:b/>
          <w:bCs/>
          <w:sz w:val="32"/>
          <w:szCs w:val="32"/>
          <w:lang w:val="ru-RU"/>
        </w:rPr>
        <w:t>Литература</w:t>
      </w:r>
      <w:bookmarkEnd w:id="75"/>
      <w:bookmarkEnd w:id="76"/>
      <w:bookmarkEnd w:id="77"/>
    </w:p>
    <w:p>
      <w:pPr>
        <w:numPr>
          <w:ilvl w:val="0"/>
          <w:numId w:val="3"/>
        </w:numPr>
        <w:spacing w:line="360" w:lineRule="auto"/>
        <w:jc w:val="both"/>
        <w:outlineLvl w:val="0"/>
        <w:rPr>
          <w:rFonts w:hint="default"/>
          <w:b w:val="0"/>
          <w:bCs w:val="0"/>
          <w:sz w:val="28"/>
          <w:szCs w:val="28"/>
          <w:lang w:val="ru-RU"/>
        </w:rPr>
      </w:pPr>
      <w:bookmarkStart w:id="78" w:name="_Toc19947"/>
      <w:bookmarkStart w:id="79" w:name="_Toc8401"/>
      <w:bookmarkStart w:id="80" w:name="_Toc8546"/>
      <w:r>
        <w:rPr>
          <w:rFonts w:hint="default"/>
          <w:b w:val="0"/>
          <w:bCs w:val="0"/>
          <w:sz w:val="28"/>
          <w:szCs w:val="28"/>
          <w:lang w:val="ru-RU"/>
        </w:rPr>
        <w:fldChar w:fldCharType="begin"/>
      </w:r>
      <w:r>
        <w:rPr>
          <w:rFonts w:hint="default"/>
          <w:b w:val="0"/>
          <w:bCs w:val="0"/>
          <w:sz w:val="28"/>
          <w:szCs w:val="28"/>
          <w:lang w:val="ru-RU"/>
        </w:rPr>
        <w:instrText xml:space="preserve"> HYPERLINK "https://ru.wikipedia.org/wiki/C%2B%2B" </w:instrText>
      </w:r>
      <w:r>
        <w:rPr>
          <w:rFonts w:hint="default"/>
          <w:b w:val="0"/>
          <w:bCs w:val="0"/>
          <w:sz w:val="28"/>
          <w:szCs w:val="28"/>
          <w:lang w:val="ru-RU"/>
        </w:rPr>
        <w:fldChar w:fldCharType="separate"/>
      </w:r>
      <w:r>
        <w:rPr>
          <w:rStyle w:val="7"/>
          <w:rFonts w:hint="default"/>
          <w:b w:val="0"/>
          <w:bCs w:val="0"/>
          <w:sz w:val="28"/>
          <w:szCs w:val="28"/>
          <w:lang w:val="ru-RU"/>
        </w:rPr>
        <w:t>https://ru.wikipedia.org/wiki/C%2B%2B</w:t>
      </w:r>
      <w:r>
        <w:rPr>
          <w:rFonts w:hint="default"/>
          <w:b w:val="0"/>
          <w:bCs w:val="0"/>
          <w:sz w:val="28"/>
          <w:szCs w:val="28"/>
          <w:lang w:val="ru-RU"/>
        </w:rPr>
        <w:fldChar w:fldCharType="end"/>
      </w:r>
      <w:bookmarkEnd w:id="78"/>
      <w:bookmarkEnd w:id="79"/>
      <w:bookmarkEnd w:id="80"/>
    </w:p>
    <w:p>
      <w:pPr>
        <w:numPr>
          <w:ilvl w:val="0"/>
          <w:numId w:val="3"/>
        </w:numPr>
        <w:spacing w:line="360" w:lineRule="auto"/>
        <w:jc w:val="both"/>
        <w:outlineLvl w:val="0"/>
        <w:rPr>
          <w:rFonts w:hint="default"/>
          <w:b w:val="0"/>
          <w:bCs w:val="0"/>
          <w:sz w:val="28"/>
          <w:szCs w:val="28"/>
          <w:lang w:val="ru-RU"/>
        </w:rPr>
      </w:pPr>
      <w:bookmarkStart w:id="81" w:name="_Toc29496"/>
      <w:bookmarkStart w:id="82" w:name="_Toc7249"/>
      <w:bookmarkStart w:id="83" w:name="_Toc19012"/>
      <w:r>
        <w:rPr>
          <w:rFonts w:hint="default"/>
          <w:b w:val="0"/>
          <w:bCs w:val="0"/>
          <w:sz w:val="28"/>
          <w:szCs w:val="28"/>
          <w:lang w:val="ru-RU"/>
        </w:rPr>
        <w:fldChar w:fldCharType="begin"/>
      </w:r>
      <w:r>
        <w:rPr>
          <w:rFonts w:hint="default"/>
          <w:b w:val="0"/>
          <w:bCs w:val="0"/>
          <w:sz w:val="28"/>
          <w:szCs w:val="28"/>
          <w:lang w:val="ru-RU"/>
        </w:rPr>
        <w:instrText xml:space="preserve"> HYPERLINK "https://prog-cpp.ru/data-ols-oop/" </w:instrText>
      </w:r>
      <w:r>
        <w:rPr>
          <w:rFonts w:hint="default"/>
          <w:b w:val="0"/>
          <w:bCs w:val="0"/>
          <w:sz w:val="28"/>
          <w:szCs w:val="28"/>
          <w:lang w:val="ru-RU"/>
        </w:rPr>
        <w:fldChar w:fldCharType="separate"/>
      </w:r>
      <w:r>
        <w:rPr>
          <w:rStyle w:val="8"/>
          <w:rFonts w:hint="default"/>
          <w:b w:val="0"/>
          <w:bCs w:val="0"/>
          <w:sz w:val="28"/>
          <w:szCs w:val="28"/>
          <w:lang w:val="ru-RU"/>
        </w:rPr>
        <w:t>https://prog-cpp.ru/data-ols-oop/</w:t>
      </w:r>
      <w:r>
        <w:rPr>
          <w:rFonts w:hint="default"/>
          <w:b w:val="0"/>
          <w:bCs w:val="0"/>
          <w:sz w:val="28"/>
          <w:szCs w:val="28"/>
          <w:lang w:val="ru-RU"/>
        </w:rPr>
        <w:fldChar w:fldCharType="end"/>
      </w:r>
      <w:bookmarkEnd w:id="81"/>
      <w:bookmarkEnd w:id="82"/>
      <w:bookmarkEnd w:id="83"/>
    </w:p>
    <w:p>
      <w:pPr>
        <w:numPr>
          <w:ilvl w:val="0"/>
          <w:numId w:val="3"/>
        </w:numPr>
        <w:spacing w:line="360" w:lineRule="auto"/>
        <w:jc w:val="both"/>
        <w:outlineLvl w:val="0"/>
        <w:rPr>
          <w:rFonts w:hint="default"/>
          <w:b w:val="0"/>
          <w:bCs w:val="0"/>
          <w:sz w:val="28"/>
          <w:szCs w:val="28"/>
          <w:lang w:val="ru-RU"/>
        </w:rPr>
      </w:pPr>
      <w:bookmarkStart w:id="84" w:name="_Toc16340"/>
      <w:bookmarkStart w:id="85" w:name="_Toc13896"/>
      <w:bookmarkStart w:id="86" w:name="_Toc18338"/>
      <w:r>
        <w:rPr>
          <w:rFonts w:hint="default"/>
          <w:b w:val="0"/>
          <w:bCs w:val="0"/>
          <w:sz w:val="28"/>
          <w:szCs w:val="28"/>
          <w:lang w:val="ru-RU"/>
        </w:rPr>
        <w:fldChar w:fldCharType="begin"/>
      </w:r>
      <w:r>
        <w:rPr>
          <w:rFonts w:hint="default"/>
          <w:b w:val="0"/>
          <w:bCs w:val="0"/>
          <w:sz w:val="28"/>
          <w:szCs w:val="28"/>
          <w:lang w:val="ru-RU"/>
        </w:rPr>
        <w:instrText xml:space="preserve"> HYPERLINK "http://blog.harrix.org/article/5819" </w:instrText>
      </w:r>
      <w:r>
        <w:rPr>
          <w:rFonts w:hint="default"/>
          <w:b w:val="0"/>
          <w:bCs w:val="0"/>
          <w:sz w:val="28"/>
          <w:szCs w:val="28"/>
          <w:lang w:val="ru-RU"/>
        </w:rPr>
        <w:fldChar w:fldCharType="separate"/>
      </w:r>
      <w:r>
        <w:rPr>
          <w:rStyle w:val="8"/>
          <w:rFonts w:hint="default"/>
          <w:b w:val="0"/>
          <w:bCs w:val="0"/>
          <w:sz w:val="28"/>
          <w:szCs w:val="28"/>
          <w:lang w:val="ru-RU"/>
        </w:rPr>
        <w:t>http://blog.harrix.org/article/5819</w:t>
      </w:r>
      <w:r>
        <w:rPr>
          <w:rFonts w:hint="default"/>
          <w:b w:val="0"/>
          <w:bCs w:val="0"/>
          <w:sz w:val="28"/>
          <w:szCs w:val="28"/>
          <w:lang w:val="ru-RU"/>
        </w:rPr>
        <w:fldChar w:fldCharType="end"/>
      </w:r>
      <w:bookmarkEnd w:id="84"/>
      <w:bookmarkEnd w:id="85"/>
      <w:bookmarkEnd w:id="86"/>
      <w:r>
        <w:rPr>
          <w:rFonts w:hint="default"/>
          <w:b w:val="0"/>
          <w:bCs w:val="0"/>
          <w:sz w:val="28"/>
          <w:szCs w:val="28"/>
          <w:lang w:val="ru-RU"/>
        </w:rPr>
        <w:t xml:space="preserve"> </w:t>
      </w:r>
    </w:p>
    <w:sectPr>
      <w:pgSz w:w="11906" w:h="16838"/>
      <w:pgMar w:top="1440" w:right="1080" w:bottom="1440" w:left="1080" w:header="720" w:footer="720" w:gutter="0"/>
      <w:pgNumType w:fmt="decimal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2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2" name="Текстовое поле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default"/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fldChar w:fldCharType="begin"/>
                          </w:r>
                          <w:r>
                            <w:rPr>
                              <w:lang w:val="ru-RU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ru-RU"/>
                            </w:rPr>
                            <w:fldChar w:fldCharType="separate"/>
                          </w:r>
                          <w:r>
                            <w:rPr>
                              <w:lang w:val="ru-RU"/>
                            </w:rPr>
                            <w:t>1</w:t>
                          </w:r>
                          <w:r>
                            <w:rPr>
                              <w:lang w:val="ru-RU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LNJWO7QAAAA&#10;BQEAAA8AAAAAAAAAAQAgAAAAIgAAAGRycy9kb3ducmV2LnhtbFBLAQIUABQAAAAIAIdO4kCAxy24&#10;JQIAACcEAAAOAAAAAAAAAAEAIAAAAB8BAABkcnMvZTJvRG9jLnhtbFBLBQYAAAAABgAGAFkBAAC2&#10;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default"/>
                        <w:lang w:val="ru-RU"/>
                      </w:rPr>
                    </w:pPr>
                    <w:r>
                      <w:rPr>
                        <w:lang w:val="ru-RU"/>
                      </w:rPr>
                      <w:fldChar w:fldCharType="begin"/>
                    </w:r>
                    <w:r>
                      <w:rPr>
                        <w:lang w:val="ru-RU"/>
                      </w:rPr>
                      <w:instrText xml:space="preserve"> PAGE  \* MERGEFORMAT </w:instrText>
                    </w:r>
                    <w:r>
                      <w:rPr>
                        <w:lang w:val="ru-RU"/>
                      </w:rPr>
                      <w:fldChar w:fldCharType="separate"/>
                    </w:r>
                    <w:r>
                      <w:rPr>
                        <w:lang w:val="ru-RU"/>
                      </w:rPr>
                      <w:t>1</w:t>
                    </w:r>
                    <w:r>
                      <w:rPr>
                        <w:lang w:val="ru-RU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DF055FE"/>
    <w:multiLevelType w:val="singleLevel"/>
    <w:tmpl w:val="9DF055F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03B224EF"/>
    <w:multiLevelType w:val="singleLevel"/>
    <w:tmpl w:val="03B224EF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0C779988"/>
    <w:multiLevelType w:val="singleLevel"/>
    <w:tmpl w:val="0C77998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4A70AD"/>
    <w:rsid w:val="630E19AB"/>
    <w:rsid w:val="77750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before="120" w:after="120"/>
      <w:ind w:leftChars="0"/>
    </w:pPr>
    <w:rPr>
      <w:rFonts w:ascii="Times New Roman" w:hAnsi="Times New Roman" w:eastAsiaTheme="minorEastAsia" w:cstheme="minorBidi"/>
      <w:sz w:val="28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widowControl/>
      <w:spacing w:before="120" w:after="60"/>
      <w:jc w:val="center"/>
      <w:outlineLvl w:val="0"/>
    </w:pPr>
    <w:rPr>
      <w:rFonts w:cs="Arial"/>
      <w:b/>
      <w:bCs/>
      <w:kern w:val="32"/>
      <w:sz w:val="32"/>
      <w:szCs w:val="32"/>
    </w:rPr>
  </w:style>
  <w:style w:type="character" w:default="1" w:styleId="6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eader"/>
    <w:basedOn w:val="1"/>
    <w:uiPriority w:val="0"/>
    <w:pPr>
      <w:tabs>
        <w:tab w:val="center" w:pos="4153"/>
        <w:tab w:val="right" w:pos="8306"/>
      </w:tabs>
    </w:pPr>
  </w:style>
  <w:style w:type="paragraph" w:styleId="4">
    <w:name w:val="toc 1"/>
    <w:basedOn w:val="1"/>
    <w:next w:val="1"/>
    <w:uiPriority w:val="0"/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</w:p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uiPriority w:val="0"/>
    <w:rPr>
      <w:color w:val="0000FF"/>
      <w:u w:val="single"/>
    </w:rPr>
  </w:style>
  <w:style w:type="paragraph" w:customStyle="1" w:styleId="10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1">
    <w:name w:val="TOC Heading"/>
    <w:basedOn w:val="2"/>
    <w:next w:val="1"/>
    <w:unhideWhenUsed/>
    <w:qFormat/>
    <w:uiPriority w:val="39"/>
    <w:pPr>
      <w:outlineLvl w:val="9"/>
    </w:pPr>
    <w:rPr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header" Target="header1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Office_11.2.0.9431_F1E327BC-269C-435d-A152-05C5408002CA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2020-06-18T06:11:00Z</dcterms:created>
  <dc:creator>slavi</dc:creator>
  <cp:lastModifiedBy>uzer</cp:lastModifiedBy>
  <dcterms:modified xsi:type="dcterms:W3CDTF">2020-06-18T14:46:30Z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1049-11.2.0.9431</vt:lpwstr>
  </property>
</Properties>
</file>